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C0" w:rsidRPr="00275A9E" w:rsidRDefault="00D32CC0" w:rsidP="00D32CC0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D32CC0" w:rsidRDefault="00D32CC0" w:rsidP="00D32CC0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D32CC0" w:rsidRPr="0004446C" w:rsidRDefault="00D32CC0" w:rsidP="00D32CC0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D32CC0" w:rsidRPr="008F1CE6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>
        <w:rPr>
          <w:rFonts w:ascii="Arial Narrow" w:hAnsi="Arial Narrow" w:cs="Arial"/>
          <w:sz w:val="20"/>
          <w:szCs w:val="20"/>
          <w:lang w:val="es-MX"/>
        </w:rPr>
        <w:t>inscripción  de rectificación de área,  linderos  y medidas perimétricas de la  Institución Educativa señalada  a continuación: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84"/>
        <w:gridCol w:w="845"/>
        <w:gridCol w:w="5893"/>
      </w:tblGrid>
      <w:tr w:rsidR="00D32CC0" w:rsidRPr="00A65F6E" w:rsidTr="006D6DC9">
        <w:trPr>
          <w:trHeight w:val="178"/>
        </w:trPr>
        <w:tc>
          <w:tcPr>
            <w:tcW w:w="3185" w:type="dxa"/>
            <w:gridSpan w:val="2"/>
            <w:shd w:val="clear" w:color="auto" w:fill="auto"/>
          </w:tcPr>
          <w:p w:rsidR="00D32CC0" w:rsidRPr="00ED3D73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I.E.I. N° 834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D32CC0" w:rsidRPr="00A65F6E" w:rsidTr="006D6DC9">
        <w:trPr>
          <w:trHeight w:val="225"/>
        </w:trPr>
        <w:tc>
          <w:tcPr>
            <w:tcW w:w="3185" w:type="dxa"/>
            <w:gridSpan w:val="2"/>
            <w:shd w:val="clear" w:color="auto" w:fill="auto"/>
          </w:tcPr>
          <w:p w:rsidR="00D32CC0" w:rsidRPr="00BC7864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472FF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QUISINSAYA</w:t>
            </w:r>
          </w:p>
        </w:tc>
        <w:tc>
          <w:tcPr>
            <w:tcW w:w="845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893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terreno de la Comunidad Campesina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Quisinsaya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63.27  m.l.</w:t>
            </w:r>
          </w:p>
        </w:tc>
      </w:tr>
      <w:tr w:rsidR="00D32CC0" w:rsidRPr="00A65F6E" w:rsidTr="006D6DC9">
        <w:tc>
          <w:tcPr>
            <w:tcW w:w="1601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84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Ccatcca</w:t>
            </w:r>
          </w:p>
        </w:tc>
        <w:tc>
          <w:tcPr>
            <w:tcW w:w="845" w:type="dxa"/>
            <w:shd w:val="clear" w:color="auto" w:fill="auto"/>
          </w:tcPr>
          <w:p w:rsidR="00D32CC0" w:rsidRPr="00D37BC7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ESTE</w:t>
            </w:r>
          </w:p>
        </w:tc>
        <w:tc>
          <w:tcPr>
            <w:tcW w:w="5893" w:type="dxa"/>
            <w:shd w:val="clear" w:color="auto" w:fill="auto"/>
          </w:tcPr>
          <w:p w:rsidR="00D32CC0" w:rsidRPr="00742661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con la Propiedad de los señores</w:t>
            </w:r>
            <w:r w:rsidRPr="00E7719D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7719D">
              <w:rPr>
                <w:rFonts w:ascii="Arial Narrow" w:hAnsi="Arial Narrow" w:cs="Arial"/>
                <w:sz w:val="20"/>
                <w:szCs w:val="20"/>
                <w:lang w:val="es-MX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no</w:t>
            </w:r>
            <w:r w:rsidR="00EC6C58">
              <w:rPr>
                <w:rFonts w:ascii="Arial Narrow" w:hAnsi="Arial Narrow" w:cs="Arial"/>
                <w:sz w:val="20"/>
                <w:szCs w:val="20"/>
                <w:lang w:val="es-MX"/>
              </w:rPr>
              <w:t>s</w:t>
            </w:r>
            <w:r w:rsidRPr="00E7719D">
              <w:rPr>
                <w:rFonts w:ascii="Arial Narrow" w:hAnsi="Arial Narrow" w:cs="Arial"/>
                <w:sz w:val="20"/>
                <w:szCs w:val="20"/>
                <w:lang w:val="es-MX"/>
              </w:rPr>
              <w:t>encio</w:t>
            </w:r>
            <w:proofErr w:type="spellEnd"/>
            <w:r w:rsidRPr="00E7719D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Tacuri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Quispe y Mauricio Soto Figueroa con 18.53   m.l.</w:t>
            </w:r>
          </w:p>
        </w:tc>
      </w:tr>
      <w:tr w:rsidR="00D32CC0" w:rsidRPr="00A65F6E" w:rsidTr="006D6DC9">
        <w:tc>
          <w:tcPr>
            <w:tcW w:w="1601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84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Quispicanchi</w:t>
            </w:r>
          </w:p>
        </w:tc>
        <w:tc>
          <w:tcPr>
            <w:tcW w:w="845" w:type="dxa"/>
            <w:shd w:val="clear" w:color="auto" w:fill="auto"/>
          </w:tcPr>
          <w:p w:rsidR="00D32CC0" w:rsidRPr="006B7545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893" w:type="dxa"/>
            <w:shd w:val="clear" w:color="auto" w:fill="auto"/>
          </w:tcPr>
          <w:p w:rsidR="00D32CC0" w:rsidRPr="006B7545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 con la  trocha carrozable con 62.71 m.l.</w:t>
            </w:r>
          </w:p>
        </w:tc>
      </w:tr>
      <w:tr w:rsidR="00D32CC0" w:rsidRPr="00A65F6E" w:rsidTr="006D6DC9">
        <w:tc>
          <w:tcPr>
            <w:tcW w:w="1601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84" w:type="dxa"/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D32CC0" w:rsidRPr="00472FF7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472FF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</w:t>
            </w:r>
          </w:p>
        </w:tc>
        <w:tc>
          <w:tcPr>
            <w:tcW w:w="5893" w:type="dxa"/>
            <w:shd w:val="clear" w:color="auto" w:fill="auto"/>
          </w:tcPr>
          <w:p w:rsidR="00D32CC0" w:rsidRPr="006B7545" w:rsidRDefault="00D32CC0" w:rsidP="006D6DC9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 de  la Sra. Agustina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Huallpa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Figueroa con  16.91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D32CC0" w:rsidRPr="00A65F6E" w:rsidTr="006D6DC9">
        <w:tc>
          <w:tcPr>
            <w:tcW w:w="3185" w:type="dxa"/>
            <w:gridSpan w:val="2"/>
            <w:shd w:val="clear" w:color="auto" w:fill="auto"/>
          </w:tcPr>
          <w:p w:rsidR="00D32CC0" w:rsidRPr="00C320A6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1,303.94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893" w:type="dxa"/>
            <w:tcBorders>
              <w:bottom w:val="single" w:sz="4" w:space="0" w:color="auto"/>
            </w:tcBorders>
            <w:shd w:val="clear" w:color="auto" w:fill="auto"/>
          </w:tcPr>
          <w:p w:rsidR="00D32CC0" w:rsidRPr="00A65F6E" w:rsidRDefault="00D32CC0" w:rsidP="006D6DC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161.42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D32CC0" w:rsidRPr="00112BFD" w:rsidRDefault="00400380" w:rsidP="00D32CC0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</w:t>
      </w:r>
      <w:r w:rsidR="00D32CC0">
        <w:rPr>
          <w:rFonts w:ascii="Cambria Math" w:hAnsi="Cambria Math" w:cs="Arial"/>
          <w:b/>
          <w:sz w:val="16"/>
        </w:rPr>
        <w:t xml:space="preserve">    </w:t>
      </w:r>
      <w:r w:rsidR="00D32CC0" w:rsidRPr="00112BFD">
        <w:rPr>
          <w:rFonts w:ascii="Cambria Math" w:hAnsi="Cambria Math" w:cs="Arial"/>
          <w:b/>
          <w:sz w:val="16"/>
        </w:rPr>
        <w:t>ING. WILFREDO SONCCO HILARES</w:t>
      </w:r>
    </w:p>
    <w:p w:rsidR="00D32CC0" w:rsidRPr="00112BFD" w:rsidRDefault="00D32CC0" w:rsidP="00D32CC0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Pr="00EE4AA6" w:rsidRDefault="00D32CC0" w:rsidP="00D32CC0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2CC0" w:rsidRPr="00F333FC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p w:rsidR="00D32CC0" w:rsidRDefault="00D32CC0" w:rsidP="00D32CC0"/>
    <w:sectPr w:rsidR="00D32CC0" w:rsidSect="00DB0DDC">
      <w:headerReference w:type="default" r:id="rId8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0380">
      <w:pPr>
        <w:spacing w:after="0" w:line="240" w:lineRule="auto"/>
      </w:pPr>
      <w:r>
        <w:separator/>
      </w:r>
    </w:p>
  </w:endnote>
  <w:endnote w:type="continuationSeparator" w:id="0">
    <w:p w:rsidR="00000000" w:rsidRDefault="0040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0380">
      <w:pPr>
        <w:spacing w:after="0" w:line="240" w:lineRule="auto"/>
      </w:pPr>
      <w:r>
        <w:separator/>
      </w:r>
    </w:p>
  </w:footnote>
  <w:footnote w:type="continuationSeparator" w:id="0">
    <w:p w:rsidR="00000000" w:rsidRDefault="0040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D32CC0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29B8A306" wp14:editId="2B52E064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D32CC0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2577338C" wp14:editId="690145D1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D32CC0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D32CC0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D32CC0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400380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400380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C0"/>
    <w:rsid w:val="0002398A"/>
    <w:rsid w:val="0002798D"/>
    <w:rsid w:val="00061948"/>
    <w:rsid w:val="001B6156"/>
    <w:rsid w:val="001F2054"/>
    <w:rsid w:val="001F52BB"/>
    <w:rsid w:val="00247A64"/>
    <w:rsid w:val="002D0A8D"/>
    <w:rsid w:val="00400380"/>
    <w:rsid w:val="00833663"/>
    <w:rsid w:val="00967AFE"/>
    <w:rsid w:val="00C61E18"/>
    <w:rsid w:val="00D32CC0"/>
    <w:rsid w:val="00E342E5"/>
    <w:rsid w:val="00EC6C58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C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CC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32C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C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CC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32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2018-12-11T17:57:00Z</cp:lastPrinted>
  <dcterms:created xsi:type="dcterms:W3CDTF">2018-12-07T14:16:00Z</dcterms:created>
  <dcterms:modified xsi:type="dcterms:W3CDTF">2018-12-11T17:57:00Z</dcterms:modified>
</cp:coreProperties>
</file>